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FC32B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沧州泛博精化有限公司</w:t>
      </w:r>
    </w:p>
    <w:p w14:paraId="35212A14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5C6756FC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578038F1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3079F012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330B44B8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40EB0DBF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68718563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《关于开展2024年全省清洁生产审核工作的通知》</w:t>
      </w:r>
    </w:p>
    <w:p w14:paraId="293C3825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沧州市生态环境局关于开展2024年沧州市清洁生产审核工作的通知</w:t>
      </w:r>
      <w:r>
        <w:rPr>
          <w:rFonts w:hint="eastAsia"/>
          <w:color w:val="auto"/>
        </w:rPr>
        <w:t>》</w:t>
      </w:r>
    </w:p>
    <w:p w14:paraId="36F4C979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3BE07F0F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0E5CF5B6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41CA995B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0A522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C781A5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A870D83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沧州泛博精化有限公司</w:t>
            </w:r>
          </w:p>
        </w:tc>
      </w:tr>
      <w:tr w14:paraId="618346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E0CA5E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BB18604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沧州临港经济技术开发区</w:t>
            </w:r>
          </w:p>
        </w:tc>
      </w:tr>
      <w:tr w14:paraId="25A4C3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83CEF30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2E1DF6D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58974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74936F68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化学原料药制造</w:t>
            </w:r>
          </w:p>
        </w:tc>
      </w:tr>
      <w:tr w14:paraId="4989D9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96B39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6625CF4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张秀东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517DF6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3045065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张秀东</w:t>
            </w:r>
          </w:p>
        </w:tc>
      </w:tr>
      <w:tr w14:paraId="09620F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CEE916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C92FC5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13821162230</w:t>
            </w:r>
          </w:p>
        </w:tc>
      </w:tr>
      <w:tr w14:paraId="4370A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9DB6C2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68E452F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二乙酰鸟嘌呤、阿昔洛韦侧链、二乙酰阿昔洛韦、阿昔洛韦、利巴韦林缩合物和利巴韦林、次黄嘌呤、腺嘌呤、虫草素、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三氮唑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-3-</w:t>
            </w:r>
          </w:p>
          <w:p w14:paraId="14CB6C33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羧酸甲酯、四乙酰核糖</w:t>
            </w:r>
          </w:p>
        </w:tc>
      </w:tr>
      <w:tr w14:paraId="6E7DA9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52B88AF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CE959F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二乙酰鸟嘌呤900吨、阿昔洛韦侧链400吨、二乙酰阿昔洛韦700吨、阿昔洛韦400吨、利巴韦林缩合物和利巴韦林300吨、次黄嘌呤100吨、腺嘌呤98吨、虫草素2吨、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三氮唑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-3-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羧酸甲酯100吨、四乙酰核糖1500吨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0DC55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CN"/>
              </w:rPr>
              <w:t>2023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C479E3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二乙酰阿昔洛韦5.94吨、二乙酰鸟嘌呤3吨、四乙酰核糖27.8吨、利巴韦林8.0877吨、利巴韦林缩合物1.5吨、虫草素0.025吨、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三氮唑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-3-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羧酸甲酯40.994吨、阿昔洛韦侧链81.2吨、阿昔洛韦2.775吨</w:t>
            </w:r>
          </w:p>
        </w:tc>
      </w:tr>
      <w:tr w14:paraId="544A3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16DE5F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23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6436DB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49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9D24A4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344EC4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21</w:t>
            </w:r>
          </w:p>
        </w:tc>
      </w:tr>
      <w:tr w14:paraId="2CAFA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C73BDA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71BE97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22000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 w14:paraId="70C3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E39FF8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CC9200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2018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E4EE50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2B6C25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 w14:paraId="766C14B7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77E352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0726B69B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18D4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DE4D49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37C920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A4CAE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74B23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34DC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85" w:type="dxa"/>
            <w:vMerge w:val="continue"/>
            <w:vAlign w:val="center"/>
          </w:tcPr>
          <w:p w14:paraId="411B4E7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71A8C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76B2CD4F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3CD5BBAD">
            <w:pPr>
              <w:jc w:val="center"/>
              <w:rPr>
                <w:szCs w:val="21"/>
              </w:rPr>
            </w:pPr>
          </w:p>
        </w:tc>
      </w:tr>
    </w:tbl>
    <w:p w14:paraId="7553EF28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51534A25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21D904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34D55C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714B6F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4EDE91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吨/L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）</w:t>
            </w:r>
          </w:p>
        </w:tc>
      </w:tr>
      <w:tr w14:paraId="7C81F0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9682B8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78C07D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2A8F27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2023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 w14:paraId="2CFEDF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226A486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草酰化反应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853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氨基胍碳酸氢盐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8FFFD7E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96.75吨</w:t>
            </w:r>
          </w:p>
        </w:tc>
      </w:tr>
      <w:tr w14:paraId="3E5863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0E47A27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萃取分层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E8F08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氢氧化钠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48880F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47.3吨</w:t>
            </w:r>
          </w:p>
        </w:tc>
      </w:tr>
      <w:tr w14:paraId="710365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F729E8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环合反应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171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vAlign w:val="center"/>
          </w:tcPr>
          <w:p w14:paraId="6E0D7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77.406吨</w:t>
            </w:r>
          </w:p>
        </w:tc>
      </w:tr>
      <w:tr w14:paraId="16FFA6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842D79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脱保护反应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F75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甲醇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2B943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391.05吨</w:t>
            </w:r>
          </w:p>
        </w:tc>
      </w:tr>
      <w:tr w14:paraId="76A4DA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3487B46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酰化反应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51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醋酐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054106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210.464吨</w:t>
            </w:r>
          </w:p>
        </w:tc>
      </w:tr>
      <w:tr w14:paraId="0BF3D9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581911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酰化反应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6A2A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鸟苷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AA9B18F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32.8吨</w:t>
            </w:r>
          </w:p>
        </w:tc>
      </w:tr>
    </w:tbl>
    <w:p w14:paraId="26AF784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432A39A3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5D7D2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B8B7F7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66185D00"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 w14:paraId="71D1DAB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 w14:paraId="52E37F1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2023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 w14:paraId="2B04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6134227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挥发性有机物</w:t>
            </w:r>
          </w:p>
        </w:tc>
        <w:tc>
          <w:tcPr>
            <w:tcW w:w="2066" w:type="dxa"/>
            <w:vAlign w:val="center"/>
          </w:tcPr>
          <w:p w14:paraId="54A735D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3F10736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17.28</w:t>
            </w:r>
          </w:p>
        </w:tc>
        <w:tc>
          <w:tcPr>
            <w:tcW w:w="2076" w:type="dxa"/>
            <w:vAlign w:val="center"/>
          </w:tcPr>
          <w:p w14:paraId="0A0C1690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0.416</w:t>
            </w:r>
          </w:p>
        </w:tc>
      </w:tr>
      <w:tr w14:paraId="0A6AF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6EDAF5E"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066" w:type="dxa"/>
            <w:vAlign w:val="center"/>
          </w:tcPr>
          <w:p w14:paraId="615EABF3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4B36B536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bookmarkStart w:id="0" w:name="OLE_LINK2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2.367</w:t>
            </w:r>
            <w:bookmarkEnd w:id="0"/>
          </w:p>
        </w:tc>
        <w:tc>
          <w:tcPr>
            <w:tcW w:w="2076" w:type="dxa"/>
            <w:vAlign w:val="center"/>
          </w:tcPr>
          <w:p w14:paraId="284FA6B5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1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eastAsia="zh-CN"/>
              </w:rPr>
              <w:t>.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75</w:t>
            </w:r>
          </w:p>
        </w:tc>
      </w:tr>
      <w:tr w14:paraId="42636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7EB808B7"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 w14:paraId="75499491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12A11CB2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bookmarkStart w:id="1" w:name="OLE_LINK3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0.71</w:t>
            </w:r>
            <w:bookmarkEnd w:id="1"/>
          </w:p>
        </w:tc>
        <w:tc>
          <w:tcPr>
            <w:tcW w:w="2076" w:type="dxa"/>
            <w:vAlign w:val="center"/>
          </w:tcPr>
          <w:p w14:paraId="5348040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lang w:val="en-US" w:eastAsia="zh-CN"/>
              </w:rPr>
              <w:t>0.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</w:rPr>
              <w:t>174</w:t>
            </w:r>
          </w:p>
        </w:tc>
      </w:tr>
    </w:tbl>
    <w:p w14:paraId="7A298F8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0F4CB11E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837"/>
        <w:gridCol w:w="1784"/>
        <w:gridCol w:w="1981"/>
        <w:gridCol w:w="2128"/>
      </w:tblGrid>
      <w:tr w14:paraId="26120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C7EAB1C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 w14:paraId="62810F33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 w14:paraId="5392271F"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4D15025A">
            <w:pPr>
              <w:jc w:val="center"/>
            </w:pPr>
            <w:r>
              <w:rPr>
                <w:rFonts w:hint="eastAsia"/>
                <w:lang w:eastAsia="zh-CN"/>
              </w:rPr>
              <w:t>2023</w:t>
            </w:r>
            <w:r>
              <w:rPr>
                <w:rFonts w:hint="eastAsia"/>
              </w:rPr>
              <w:t>年产生量（t/a）</w:t>
            </w:r>
          </w:p>
        </w:tc>
        <w:tc>
          <w:tcPr>
            <w:tcW w:w="2197" w:type="dxa"/>
            <w:vAlign w:val="center"/>
          </w:tcPr>
          <w:p w14:paraId="14541F12"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 w14:paraId="64D0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dxa"/>
            <w:vAlign w:val="center"/>
          </w:tcPr>
          <w:p w14:paraId="35402CC9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 w14:paraId="18275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蒸馏废液</w:t>
            </w:r>
          </w:p>
        </w:tc>
        <w:tc>
          <w:tcPr>
            <w:tcW w:w="1808" w:type="dxa"/>
            <w:vAlign w:val="center"/>
          </w:tcPr>
          <w:p w14:paraId="13816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271-001-02</w:t>
            </w:r>
          </w:p>
        </w:tc>
        <w:tc>
          <w:tcPr>
            <w:tcW w:w="2024" w:type="dxa"/>
            <w:vAlign w:val="center"/>
          </w:tcPr>
          <w:p w14:paraId="0374C40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144.197</w:t>
            </w:r>
          </w:p>
        </w:tc>
        <w:tc>
          <w:tcPr>
            <w:tcW w:w="2197" w:type="dxa"/>
            <w:vAlign w:val="center"/>
          </w:tcPr>
          <w:p w14:paraId="4C80125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50387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CB471F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 w14:paraId="7B69F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36197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271-003-02</w:t>
            </w:r>
          </w:p>
        </w:tc>
        <w:tc>
          <w:tcPr>
            <w:tcW w:w="2024" w:type="dxa"/>
            <w:vAlign w:val="center"/>
          </w:tcPr>
          <w:p w14:paraId="063516F7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6.026</w:t>
            </w:r>
          </w:p>
        </w:tc>
        <w:tc>
          <w:tcPr>
            <w:tcW w:w="2197" w:type="dxa"/>
            <w:vAlign w:val="center"/>
          </w:tcPr>
          <w:p w14:paraId="39C7C215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151AE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7DBDE0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4693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70511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900-039-49</w:t>
            </w:r>
          </w:p>
        </w:tc>
        <w:tc>
          <w:tcPr>
            <w:tcW w:w="2024" w:type="dxa"/>
            <w:vAlign w:val="center"/>
          </w:tcPr>
          <w:p w14:paraId="79F3942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101A9CCD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49BA1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F8DFCE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36024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废吸附棉</w:t>
            </w:r>
          </w:p>
        </w:tc>
        <w:tc>
          <w:tcPr>
            <w:tcW w:w="1808" w:type="dxa"/>
            <w:vAlign w:val="center"/>
          </w:tcPr>
          <w:p w14:paraId="126A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72B82D4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624E16E4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315C2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414AC6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330889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废润滑油</w:t>
            </w:r>
          </w:p>
        </w:tc>
        <w:tc>
          <w:tcPr>
            <w:tcW w:w="1808" w:type="dxa"/>
            <w:vAlign w:val="center"/>
          </w:tcPr>
          <w:p w14:paraId="5981A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900-214-08</w:t>
            </w:r>
          </w:p>
        </w:tc>
        <w:tc>
          <w:tcPr>
            <w:tcW w:w="2024" w:type="dxa"/>
            <w:vAlign w:val="center"/>
          </w:tcPr>
          <w:p w14:paraId="079CD800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4B0EBFFB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6768D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EFBEDF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33D7C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废有机溶剂</w:t>
            </w:r>
          </w:p>
        </w:tc>
        <w:tc>
          <w:tcPr>
            <w:tcW w:w="1808" w:type="dxa"/>
            <w:vAlign w:val="center"/>
          </w:tcPr>
          <w:p w14:paraId="70FB0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900-409-06</w:t>
            </w:r>
          </w:p>
        </w:tc>
        <w:tc>
          <w:tcPr>
            <w:tcW w:w="2024" w:type="dxa"/>
            <w:vAlign w:val="center"/>
          </w:tcPr>
          <w:p w14:paraId="1BDC1031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2C8A7019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59F1B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3C186A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20C85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废内包装材料</w:t>
            </w:r>
          </w:p>
        </w:tc>
        <w:tc>
          <w:tcPr>
            <w:tcW w:w="1808" w:type="dxa"/>
            <w:vAlign w:val="center"/>
          </w:tcPr>
          <w:p w14:paraId="4CB56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0803EF18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0.388</w:t>
            </w:r>
          </w:p>
        </w:tc>
        <w:tc>
          <w:tcPr>
            <w:tcW w:w="2197" w:type="dxa"/>
            <w:vAlign w:val="center"/>
          </w:tcPr>
          <w:p w14:paraId="053BA7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3BE8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899B2FC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73501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废滤材</w:t>
            </w:r>
          </w:p>
        </w:tc>
        <w:tc>
          <w:tcPr>
            <w:tcW w:w="1808" w:type="dxa"/>
            <w:vAlign w:val="center"/>
          </w:tcPr>
          <w:p w14:paraId="13DCC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69CCEBAA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480F0D4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57DDE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43067E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0D493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釜残</w:t>
            </w:r>
          </w:p>
        </w:tc>
        <w:tc>
          <w:tcPr>
            <w:tcW w:w="1808" w:type="dxa"/>
            <w:vAlign w:val="center"/>
          </w:tcPr>
          <w:p w14:paraId="67D3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271-001-02</w:t>
            </w:r>
          </w:p>
        </w:tc>
        <w:tc>
          <w:tcPr>
            <w:tcW w:w="2024" w:type="dxa"/>
            <w:vAlign w:val="center"/>
          </w:tcPr>
          <w:p w14:paraId="4E3AE707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216C12F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AFA0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D7E548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1CA0C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废催化剂</w:t>
            </w:r>
          </w:p>
        </w:tc>
        <w:tc>
          <w:tcPr>
            <w:tcW w:w="1808" w:type="dxa"/>
            <w:vAlign w:val="center"/>
          </w:tcPr>
          <w:p w14:paraId="0DF2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271-006-50</w:t>
            </w:r>
          </w:p>
        </w:tc>
        <w:tc>
          <w:tcPr>
            <w:tcW w:w="2024" w:type="dxa"/>
            <w:vAlign w:val="center"/>
          </w:tcPr>
          <w:p w14:paraId="0294A5B2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7347EDC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7ECB4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D007B0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7B99F0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机械维修废润滑油包装桶</w:t>
            </w:r>
          </w:p>
        </w:tc>
        <w:tc>
          <w:tcPr>
            <w:tcW w:w="1808" w:type="dxa"/>
            <w:vAlign w:val="center"/>
          </w:tcPr>
          <w:p w14:paraId="52710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900-249-08</w:t>
            </w:r>
          </w:p>
        </w:tc>
        <w:tc>
          <w:tcPr>
            <w:tcW w:w="2024" w:type="dxa"/>
            <w:vAlign w:val="center"/>
          </w:tcPr>
          <w:p w14:paraId="36B597E9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0.097</w:t>
            </w:r>
          </w:p>
        </w:tc>
        <w:tc>
          <w:tcPr>
            <w:tcW w:w="2197" w:type="dxa"/>
            <w:vAlign w:val="center"/>
          </w:tcPr>
          <w:p w14:paraId="26D105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70D73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A2BB57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2517D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污泥</w:t>
            </w:r>
          </w:p>
        </w:tc>
        <w:tc>
          <w:tcPr>
            <w:tcW w:w="1808" w:type="dxa"/>
            <w:vAlign w:val="center"/>
          </w:tcPr>
          <w:p w14:paraId="70803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900-409-06</w:t>
            </w:r>
          </w:p>
        </w:tc>
        <w:tc>
          <w:tcPr>
            <w:tcW w:w="2024" w:type="dxa"/>
            <w:vAlign w:val="center"/>
          </w:tcPr>
          <w:p w14:paraId="76E07FBC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59A013F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6E5A8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0AF05B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19CD5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废水蒸发废盐</w:t>
            </w:r>
          </w:p>
        </w:tc>
        <w:tc>
          <w:tcPr>
            <w:tcW w:w="1808" w:type="dxa"/>
            <w:vAlign w:val="center"/>
          </w:tcPr>
          <w:p w14:paraId="03E4F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271-001-02</w:t>
            </w:r>
          </w:p>
        </w:tc>
        <w:tc>
          <w:tcPr>
            <w:tcW w:w="2024" w:type="dxa"/>
            <w:vAlign w:val="center"/>
          </w:tcPr>
          <w:p w14:paraId="58E27F0B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40.725</w:t>
            </w:r>
          </w:p>
        </w:tc>
        <w:tc>
          <w:tcPr>
            <w:tcW w:w="2197" w:type="dxa"/>
            <w:vAlign w:val="center"/>
          </w:tcPr>
          <w:p w14:paraId="08F497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4BF2A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00D2631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1214A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焚烧飞灰和灰渣</w:t>
            </w:r>
          </w:p>
        </w:tc>
        <w:tc>
          <w:tcPr>
            <w:tcW w:w="1808" w:type="dxa"/>
            <w:vAlign w:val="center"/>
          </w:tcPr>
          <w:p w14:paraId="03476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772-003-18</w:t>
            </w:r>
          </w:p>
        </w:tc>
        <w:tc>
          <w:tcPr>
            <w:tcW w:w="2024" w:type="dxa"/>
            <w:vAlign w:val="center"/>
          </w:tcPr>
          <w:p w14:paraId="7CB9E724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0CE937B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35BC5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043F002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52791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废水在线废液</w:t>
            </w:r>
          </w:p>
        </w:tc>
        <w:tc>
          <w:tcPr>
            <w:tcW w:w="1808" w:type="dxa"/>
            <w:vAlign w:val="center"/>
          </w:tcPr>
          <w:p w14:paraId="63F63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737D6218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0.105</w:t>
            </w:r>
          </w:p>
        </w:tc>
        <w:tc>
          <w:tcPr>
            <w:tcW w:w="2197" w:type="dxa"/>
            <w:vAlign w:val="center"/>
          </w:tcPr>
          <w:p w14:paraId="1A80EFD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4EB2A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092C74A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2CC0E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化验室废弃化验样品及失效药剂</w:t>
            </w:r>
          </w:p>
        </w:tc>
        <w:tc>
          <w:tcPr>
            <w:tcW w:w="1808" w:type="dxa"/>
            <w:vAlign w:val="center"/>
          </w:tcPr>
          <w:p w14:paraId="2F53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2CF1A63A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78C8C3E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66C0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B92EC0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D02E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化验室废弃化验样品、化验废液以及失效药剂</w:t>
            </w:r>
          </w:p>
        </w:tc>
        <w:tc>
          <w:tcPr>
            <w:tcW w:w="1808" w:type="dxa"/>
            <w:vAlign w:val="center"/>
          </w:tcPr>
          <w:p w14:paraId="7224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1AE277BC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197" w:type="dxa"/>
            <w:vAlign w:val="center"/>
          </w:tcPr>
          <w:p w14:paraId="1DCF1D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2010B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FF42A8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DE90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化验室废试剂瓶</w:t>
            </w:r>
          </w:p>
        </w:tc>
        <w:tc>
          <w:tcPr>
            <w:tcW w:w="1808" w:type="dxa"/>
            <w:vAlign w:val="center"/>
          </w:tcPr>
          <w:p w14:paraId="406F8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900-041-49</w:t>
            </w:r>
          </w:p>
        </w:tc>
        <w:tc>
          <w:tcPr>
            <w:tcW w:w="0" w:type="auto"/>
          </w:tcPr>
          <w:p w14:paraId="1D11B78B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0.029</w:t>
            </w:r>
          </w:p>
        </w:tc>
        <w:tc>
          <w:tcPr>
            <w:tcW w:w="0" w:type="auto"/>
          </w:tcPr>
          <w:p w14:paraId="5D50B7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0EDF5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7F45747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CD2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化验室废UV灯管</w:t>
            </w:r>
          </w:p>
        </w:tc>
        <w:tc>
          <w:tcPr>
            <w:tcW w:w="1808" w:type="dxa"/>
            <w:vAlign w:val="center"/>
          </w:tcPr>
          <w:p w14:paraId="1DB14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900-023-29</w:t>
            </w:r>
          </w:p>
        </w:tc>
        <w:tc>
          <w:tcPr>
            <w:tcW w:w="0" w:type="auto"/>
          </w:tcPr>
          <w:p w14:paraId="2FEC6A69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0" w:type="auto"/>
          </w:tcPr>
          <w:p w14:paraId="047A748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 w14:paraId="6CFF1A0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6DCAFD6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  <w:highlight w:val="yellow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沧州泛博精化有限公司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</w:t>
      </w:r>
      <w:bookmarkStart w:id="4" w:name="_GoBack"/>
      <w:bookmarkEnd w:id="4"/>
      <w:r>
        <w:rPr>
          <w:rFonts w:hint="eastAsia" w:ascii="宋体" w:hAnsi="宋体" w:eastAsia="宋体" w:cs="宋体"/>
          <w:color w:val="000000"/>
          <w:kern w:val="0"/>
          <w:sz w:val="24"/>
        </w:rPr>
        <w:t>本公司实际的《</w:t>
      </w:r>
      <w:bookmarkStart w:id="2" w:name="_Toc225244035"/>
      <w:bookmarkStart w:id="3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突发环境事件应急预案》。公司已于</w:t>
      </w:r>
      <w:r>
        <w:rPr>
          <w:rFonts w:ascii="宋体" w:hAnsi="宋体" w:eastAsia="宋体" w:cs="宋体"/>
          <w:color w:val="000000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日备案，备案编号为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130962-2022-025-M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。</w:t>
      </w:r>
      <w:bookmarkEnd w:id="2"/>
      <w:bookmarkEnd w:id="3"/>
    </w:p>
    <w:p w14:paraId="1590917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 w14:paraId="4CCE8D69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51AB684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148E5042">
      <w:pPr>
        <w:pStyle w:val="6"/>
        <w:snapToGrid w:val="0"/>
        <w:spacing w:line="360" w:lineRule="auto"/>
        <w:ind w:left="5988" w:leftChars="2280" w:hanging="1200" w:hangingChars="500"/>
        <w:jc w:val="both"/>
        <w:rPr>
          <w:rFonts w:hint="eastAsia" w:cs="宋体"/>
          <w:color w:val="auto"/>
          <w:szCs w:val="21"/>
          <w:lang w:val="en-US" w:eastAsia="zh-CN"/>
        </w:rPr>
      </w:pPr>
      <w:r>
        <w:rPr>
          <w:rFonts w:hint="eastAsia" w:cs="宋体"/>
          <w:color w:val="auto"/>
          <w:szCs w:val="21"/>
          <w:lang w:val="en-US" w:eastAsia="zh-CN"/>
        </w:rPr>
        <w:t>沧州泛博精化有限公司</w:t>
      </w:r>
    </w:p>
    <w:p w14:paraId="2A7E3DA6">
      <w:pPr>
        <w:pStyle w:val="6"/>
        <w:snapToGrid w:val="0"/>
        <w:spacing w:line="360" w:lineRule="auto"/>
        <w:ind w:left="5987" w:leftChars="2394" w:hanging="960" w:hangingChars="400"/>
        <w:jc w:val="both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4</w:t>
      </w:r>
      <w:r>
        <w:rPr>
          <w:rFonts w:hint="eastAsia" w:ascii="Times New Roman'" w:hAnsi="Times New Roman'"/>
          <w:color w:val="auto"/>
        </w:rPr>
        <w:t>年</w:t>
      </w:r>
      <w:r>
        <w:rPr>
          <w:rFonts w:hint="eastAsia" w:ascii="Times New Roman'" w:hAnsi="Times New Roman'"/>
          <w:color w:val="auto"/>
          <w:lang w:val="en-US" w:eastAsia="zh-CN"/>
        </w:rPr>
        <w:t>10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22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kMzI5YmFkYzFkNWM1Njg0ZDY0YzgzN2VkZGUxY2I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270686F"/>
    <w:rsid w:val="03354079"/>
    <w:rsid w:val="049E158E"/>
    <w:rsid w:val="04F83540"/>
    <w:rsid w:val="07351E35"/>
    <w:rsid w:val="080E7AB4"/>
    <w:rsid w:val="0840583F"/>
    <w:rsid w:val="08EB04EB"/>
    <w:rsid w:val="0B8D42D8"/>
    <w:rsid w:val="0CD95933"/>
    <w:rsid w:val="0DDA2FA0"/>
    <w:rsid w:val="108F25B6"/>
    <w:rsid w:val="111F4506"/>
    <w:rsid w:val="111F5E11"/>
    <w:rsid w:val="11657F33"/>
    <w:rsid w:val="11CB3D4A"/>
    <w:rsid w:val="127D62EC"/>
    <w:rsid w:val="13371448"/>
    <w:rsid w:val="137F56B6"/>
    <w:rsid w:val="144C0C67"/>
    <w:rsid w:val="16EF0253"/>
    <w:rsid w:val="17BB2B81"/>
    <w:rsid w:val="19304E94"/>
    <w:rsid w:val="1A751236"/>
    <w:rsid w:val="1A7D73CD"/>
    <w:rsid w:val="1BE60133"/>
    <w:rsid w:val="1C241961"/>
    <w:rsid w:val="1CA07CA0"/>
    <w:rsid w:val="1EAF66C4"/>
    <w:rsid w:val="1F042FF2"/>
    <w:rsid w:val="1F1620F4"/>
    <w:rsid w:val="1FE02E2E"/>
    <w:rsid w:val="21442F49"/>
    <w:rsid w:val="251A6314"/>
    <w:rsid w:val="26B9213F"/>
    <w:rsid w:val="26DC155A"/>
    <w:rsid w:val="28AB7D51"/>
    <w:rsid w:val="2ABA5EBC"/>
    <w:rsid w:val="2DF0430D"/>
    <w:rsid w:val="2E8A14BE"/>
    <w:rsid w:val="30A2429C"/>
    <w:rsid w:val="31A71603"/>
    <w:rsid w:val="31FD51B6"/>
    <w:rsid w:val="32555924"/>
    <w:rsid w:val="32602A81"/>
    <w:rsid w:val="32657265"/>
    <w:rsid w:val="326E6295"/>
    <w:rsid w:val="32BF4103"/>
    <w:rsid w:val="339B3204"/>
    <w:rsid w:val="35EB59FF"/>
    <w:rsid w:val="364D47D5"/>
    <w:rsid w:val="37612685"/>
    <w:rsid w:val="380702D5"/>
    <w:rsid w:val="38555E9B"/>
    <w:rsid w:val="390908A8"/>
    <w:rsid w:val="3AA0198B"/>
    <w:rsid w:val="3C752F9D"/>
    <w:rsid w:val="3D2F28A7"/>
    <w:rsid w:val="3F633044"/>
    <w:rsid w:val="3FA748B5"/>
    <w:rsid w:val="40225B02"/>
    <w:rsid w:val="40AB75B8"/>
    <w:rsid w:val="440E5BB7"/>
    <w:rsid w:val="442A1A5C"/>
    <w:rsid w:val="47B928ED"/>
    <w:rsid w:val="4928637F"/>
    <w:rsid w:val="4AB56AE2"/>
    <w:rsid w:val="4B007A08"/>
    <w:rsid w:val="4B5819AE"/>
    <w:rsid w:val="4BBE3774"/>
    <w:rsid w:val="4DB03006"/>
    <w:rsid w:val="4DEE188D"/>
    <w:rsid w:val="4E091525"/>
    <w:rsid w:val="4EEE3544"/>
    <w:rsid w:val="4FE237A9"/>
    <w:rsid w:val="515956AA"/>
    <w:rsid w:val="52634283"/>
    <w:rsid w:val="528B2091"/>
    <w:rsid w:val="52946045"/>
    <w:rsid w:val="52C27DB1"/>
    <w:rsid w:val="52F43A37"/>
    <w:rsid w:val="53B9160B"/>
    <w:rsid w:val="560A399E"/>
    <w:rsid w:val="58B874D3"/>
    <w:rsid w:val="58CC1B7A"/>
    <w:rsid w:val="593816D0"/>
    <w:rsid w:val="59E24AD2"/>
    <w:rsid w:val="5A6269F6"/>
    <w:rsid w:val="5B75772B"/>
    <w:rsid w:val="5D1F428F"/>
    <w:rsid w:val="5D3B3E49"/>
    <w:rsid w:val="5DE84681"/>
    <w:rsid w:val="5E4461F9"/>
    <w:rsid w:val="5F416AD5"/>
    <w:rsid w:val="5F6749DD"/>
    <w:rsid w:val="5F8C411B"/>
    <w:rsid w:val="601C4734"/>
    <w:rsid w:val="61197002"/>
    <w:rsid w:val="64537E63"/>
    <w:rsid w:val="671A7836"/>
    <w:rsid w:val="689B1051"/>
    <w:rsid w:val="6A9B703B"/>
    <w:rsid w:val="6AEE298B"/>
    <w:rsid w:val="6B0B1936"/>
    <w:rsid w:val="6C377D3B"/>
    <w:rsid w:val="6D4F726A"/>
    <w:rsid w:val="71A5116A"/>
    <w:rsid w:val="730A653D"/>
    <w:rsid w:val="75A232F1"/>
    <w:rsid w:val="770B6281"/>
    <w:rsid w:val="787F4861"/>
    <w:rsid w:val="79955265"/>
    <w:rsid w:val="799C6980"/>
    <w:rsid w:val="7A4633E7"/>
    <w:rsid w:val="7AEE7323"/>
    <w:rsid w:val="7C1469F2"/>
    <w:rsid w:val="7C852FA9"/>
    <w:rsid w:val="7C854BCE"/>
    <w:rsid w:val="7CA736DC"/>
    <w:rsid w:val="7CD474FD"/>
    <w:rsid w:val="7D4F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1497</Words>
  <Characters>1939</Characters>
  <Lines>14</Lines>
  <Paragraphs>4</Paragraphs>
  <TotalTime>28</TotalTime>
  <ScaleCrop>false</ScaleCrop>
  <LinksUpToDate>false</LinksUpToDate>
  <CharactersWithSpaces>1953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Numb。</cp:lastModifiedBy>
  <dcterms:modified xsi:type="dcterms:W3CDTF">2024-10-23T03:02:13Z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71DD1349F8D3491D84572FC61E2B672F_13</vt:lpwstr>
  </property>
</Properties>
</file>