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河北天赋鑫精细化工有限公司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关于开展2023年全省清洁生产审核工作（第一批企业）的通知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沧州市生态环境局关于开展2023年沧州市清洁生产审核工作（第一批企业）的通知</w:t>
      </w:r>
      <w:r>
        <w:rPr>
          <w:rFonts w:hint="eastAsia"/>
          <w:color w:val="auto"/>
        </w:rPr>
        <w:t>》</w:t>
      </w:r>
    </w:p>
    <w:p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河北天赋鑫精细化工有限公司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沧州临港经济经济开发区东区化工一路北、支一路东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有限责任公司（非自然人投资或控股的法人独资）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初级形态塑料及合成树脂制造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李小肉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13910505206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15333173636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环氧树脂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2万吨/年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4133.81吨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47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2062.37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2020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20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生产车间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环氧氯丙烷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2263.564吨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生产车间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液碱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1946.807吨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生产车间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双酚A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2854.5吨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生产车间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磷酸二氢钠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2.825吨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生产车间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甲苯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17.39吨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zCs w:val="21"/>
              </w:rPr>
            </w:pPr>
            <w:bookmarkStart w:id="2" w:name="_GoBack"/>
            <w:bookmarkEnd w:id="2"/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挥发性有机物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4.32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0.126446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氨（氨气）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8.7kg/h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0.045096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颗粒物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1.44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0.230721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硫化氢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0.58kg/h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0.005902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酚类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0.143965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甲苯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0.021831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环氧氯丙烷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/</w:t>
            </w:r>
          </w:p>
        </w:tc>
        <w:tc>
          <w:tcPr>
            <w:tcW w:w="2076" w:type="dxa"/>
            <w:vAlign w:val="center"/>
          </w:tcPr>
          <w:p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0.001728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年产生量（t/a）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废机油桶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</w:t>
            </w:r>
            <w:r>
              <w:rPr>
                <w:rFonts w:hint="eastAsia"/>
                <w:lang w:val="en-US" w:eastAsia="zh-CN"/>
              </w:rPr>
              <w:t>0</w:t>
            </w:r>
            <w:r>
              <w:t>8</w:t>
            </w:r>
            <w:r>
              <w:rPr>
                <w:rFonts w:hint="eastAsia"/>
                <w:lang w:val="en-US" w:eastAsia="zh-CN"/>
              </w:rPr>
              <w:t xml:space="preserve"> 900</w:t>
            </w:r>
            <w:r>
              <w:t>-</w:t>
            </w:r>
            <w:r>
              <w:rPr>
                <w:rFonts w:hint="eastAsia"/>
                <w:lang w:val="en-US" w:eastAsia="zh-CN"/>
              </w:rPr>
              <w:t>249</w:t>
            </w:r>
            <w:r>
              <w:t>-</w:t>
            </w:r>
            <w:r>
              <w:rPr>
                <w:rFonts w:hint="eastAsia"/>
                <w:lang w:val="en-US" w:eastAsia="zh-CN"/>
              </w:rPr>
              <w:t>0</w:t>
            </w:r>
            <w:r>
              <w:t>8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0.0326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废机油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HW08 900-217-08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0.095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废滤布及老化树脂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13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>265</w:t>
            </w:r>
            <w:r>
              <w:t>-</w:t>
            </w:r>
            <w:r>
              <w:rPr>
                <w:rFonts w:hint="eastAsia"/>
                <w:lang w:val="en-US" w:eastAsia="zh-CN"/>
              </w:rPr>
              <w:t>101</w:t>
            </w:r>
            <w:r>
              <w:t>-</w:t>
            </w: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21.851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实验室废液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HW49 900-047-49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0.7972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废试剂瓶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HW49 900-047-49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0.6199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废油漆桶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</w:pPr>
            <w:r>
              <w:t>HW49 900-041-49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0.0513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污泥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t>HW</w:t>
            </w:r>
            <w:r>
              <w:rPr>
                <w:rFonts w:hint="eastAsia"/>
                <w:lang w:val="en-US" w:eastAsia="zh-CN"/>
              </w:rPr>
              <w:t>13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>265-104-13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0.9451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中间物罐废树脂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HW13 265-101-13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废活性炭和活性炭纤维</w:t>
            </w:r>
          </w:p>
        </w:tc>
        <w:tc>
          <w:tcPr>
            <w:tcW w:w="1808" w:type="dxa"/>
            <w:vAlign w:val="center"/>
          </w:tcPr>
          <w:p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HW49 900-041-49</w:t>
            </w:r>
          </w:p>
        </w:tc>
        <w:tc>
          <w:tcPr>
            <w:tcW w:w="2024" w:type="dxa"/>
            <w:vAlign w:val="center"/>
          </w:tcPr>
          <w:p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4.2998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任丘深能环保有限公司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4965852"/>
      <w:bookmarkStart w:id="1" w:name="_Toc225244035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在沧州市生态环境局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渤海新区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分局备案，备案编号为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130962-2021-147-M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  <w:bookmarkEnd w:id="0"/>
      <w:bookmarkEnd w:id="1"/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河北天赋鑫精细化工有限公司</w:t>
      </w:r>
    </w:p>
    <w:p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3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07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mOTlkMGE3MzQzZjAzZmFjNGI4NzYzOGM2YTFjMzk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2811A8"/>
    <w:rsid w:val="03354079"/>
    <w:rsid w:val="049E158E"/>
    <w:rsid w:val="04F83540"/>
    <w:rsid w:val="080E7AB4"/>
    <w:rsid w:val="08EB04EB"/>
    <w:rsid w:val="0DDA2FA0"/>
    <w:rsid w:val="0F522C33"/>
    <w:rsid w:val="111F4506"/>
    <w:rsid w:val="11657F33"/>
    <w:rsid w:val="11CB3D4A"/>
    <w:rsid w:val="127D62EC"/>
    <w:rsid w:val="12A50C6B"/>
    <w:rsid w:val="13371448"/>
    <w:rsid w:val="13887333"/>
    <w:rsid w:val="144C0C67"/>
    <w:rsid w:val="15233C15"/>
    <w:rsid w:val="17BB2B81"/>
    <w:rsid w:val="19304E94"/>
    <w:rsid w:val="1A751236"/>
    <w:rsid w:val="1BE60133"/>
    <w:rsid w:val="1CA07CA0"/>
    <w:rsid w:val="1EAF66C4"/>
    <w:rsid w:val="1F042FF2"/>
    <w:rsid w:val="251A6314"/>
    <w:rsid w:val="2ABA5EBC"/>
    <w:rsid w:val="30A2429C"/>
    <w:rsid w:val="31FD51B6"/>
    <w:rsid w:val="32602A81"/>
    <w:rsid w:val="326E6295"/>
    <w:rsid w:val="32BF4103"/>
    <w:rsid w:val="364D47D5"/>
    <w:rsid w:val="380702D5"/>
    <w:rsid w:val="38555E9B"/>
    <w:rsid w:val="398A07E0"/>
    <w:rsid w:val="3C752F9D"/>
    <w:rsid w:val="3FA748B5"/>
    <w:rsid w:val="40AB75B8"/>
    <w:rsid w:val="4928637F"/>
    <w:rsid w:val="4B5819AE"/>
    <w:rsid w:val="4CEC6156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D3B3E49"/>
    <w:rsid w:val="5E4461F9"/>
    <w:rsid w:val="5F8C411B"/>
    <w:rsid w:val="601C4734"/>
    <w:rsid w:val="609D3ED5"/>
    <w:rsid w:val="61197002"/>
    <w:rsid w:val="63D03394"/>
    <w:rsid w:val="64537E63"/>
    <w:rsid w:val="65DD1290"/>
    <w:rsid w:val="689B1051"/>
    <w:rsid w:val="6A9B703B"/>
    <w:rsid w:val="6B79100E"/>
    <w:rsid w:val="6D4F726A"/>
    <w:rsid w:val="6DE7739E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1188</Words>
  <Characters>1588</Characters>
  <Lines>14</Lines>
  <Paragraphs>4</Paragraphs>
  <TotalTime>26</TotalTime>
  <ScaleCrop>false</ScaleCrop>
  <LinksUpToDate>false</LinksUpToDate>
  <CharactersWithSpaces>1612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伟</cp:lastModifiedBy>
  <dcterms:modified xsi:type="dcterms:W3CDTF">2023-08-08T01:10:03Z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66081AE0654A4BCC8171B043798BF51B_13</vt:lpwstr>
  </property>
</Properties>
</file>